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Invoice</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From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Business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ABN</w:t>
            </w:r>
          </w:p>
          <w:p>
            <w:pPr>
              <w:keepNext/>
              <w:spacing w:after="60"/>
            </w:pPr>
            <w:r>
              <w:rPr>
                <w:rFonts w:ascii="Arial" w:cs="Arial" w:eastAsia="Arial" w:hAnsi="Arial"/>
                <w:i/>
                <w:iCs/>
                <w:color w:val="6B7B83"/>
                <w:sz w:val="17"/>
                <w:szCs w:val="17"/>
              </w:rPr>
              <w:t xml:space="preserve">A plan manager needs a valid ABN. Without one, attach the ATO's Statement by a Supplier form.</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provider registration number, if registered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Address, phone and email</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Registered for GST</w:t>
      </w:r>
    </w:p>
    <w:p>
      <w:pPr>
        <w:keepNext/>
        <w:spacing w:after="60"/>
      </w:pPr>
      <w:r>
        <w:rPr>
          <w:rFonts w:ascii="Arial" w:cs="Arial" w:eastAsia="Arial" w:hAnsi="Arial"/>
          <w:i/>
          <w:iCs/>
          <w:color w:val="6B7B83"/>
          <w:sz w:val="17"/>
          <w:szCs w:val="17"/>
        </w:rPr>
        <w:t xml:space="preserve">If any line is taxable, title the invoice “Tax invoice”.</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w:t>
      </w:r>
    </w:p>
    <w:p>
      <w:pPr>
        <w:pStyle w:val="Heading2"/>
        <w:keepNext/>
        <w:spacing w:after="80" w:before="320"/>
      </w:pPr>
      <w:r>
        <w:rPr>
          <w:rFonts w:ascii="Arial" w:cs="Arial" w:eastAsia="Arial" w:hAnsi="Arial"/>
          <w:b/>
          <w:bCs/>
          <w:color w:val="0B1C23"/>
          <w:sz w:val="26"/>
          <w:szCs w:val="26"/>
        </w:rPr>
        <w:t xml:space="preserve">02  Invoice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Invoice number</w:t>
            </w:r>
          </w:p>
          <w:p>
            <w:pPr>
              <w:keepNext/>
              <w:spacing w:after="60"/>
            </w:pPr>
            <w:r>
              <w:rPr>
                <w:rFonts w:ascii="Arial" w:cs="Arial" w:eastAsia="Arial" w:hAnsi="Arial"/>
                <w:i/>
                <w:iCs/>
                <w:color w:val="6B7B83"/>
                <w:sz w:val="17"/>
                <w:szCs w:val="17"/>
              </w:rPr>
              <w:t xml:space="preserve">Use each number once.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Invoice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Payment due</w:t>
            </w:r>
          </w:p>
          <w:p>
            <w:pPr>
              <w:keepNext/>
              <w:spacing w:after="60"/>
            </w:pPr>
            <w:r>
              <w:rPr>
                <w:rFonts w:ascii="Arial" w:cs="Arial" w:eastAsia="Arial" w:hAnsi="Arial"/>
                <w:i/>
                <w:iCs/>
                <w:color w:val="6B7B83"/>
                <w:sz w:val="17"/>
                <w:szCs w:val="17"/>
              </w:rPr>
              <w:t xml:space="preserve">The terms your service agreement sets.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Service agreement date</w:t>
            </w:r>
          </w:p>
          <w:p>
            <w:pPr>
              <w:keepNext/>
              <w:spacing w:after="60"/>
            </w:pPr>
            <w:r>
              <w:rPr>
                <w:rFonts w:ascii="Arial" w:cs="Arial" w:eastAsia="Arial" w:hAnsi="Arial"/>
                <w:i/>
                <w:iCs/>
                <w:color w:val="6B7B83"/>
                <w:sz w:val="17"/>
                <w:szCs w:val="17"/>
              </w:rPr>
              <w:t xml:space="preserve">The agreement these supports were delivered under.</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Bill to</w:t>
      </w:r>
    </w:p>
    <w:p>
      <w:pPr>
        <w:keepNext/>
        <w:spacing w:after="60" w:before="160"/>
      </w:pPr>
      <w:r>
        <w:rPr>
          <w:rFonts w:ascii="Arial" w:cs="Arial" w:eastAsia="Arial" w:hAnsi="Arial"/>
          <w:b/>
          <w:bCs/>
          <w:color w:val="0B1C23"/>
          <w:sz w:val="20"/>
          <w:szCs w:val="20"/>
        </w:rPr>
        <w:t xml:space="preserve">How the participant's funding is managed</w:t>
      </w:r>
    </w:p>
    <w:p>
      <w:pPr>
        <w:keepLines/>
      </w:pPr>
      <w:r>
        <w:rPr>
          <w:rFonts w:ascii="Arial" w:cs="Arial" w:eastAsia="Arial" w:hAnsi="Arial"/>
          <w:color w:val="0B1C23"/>
          <w:sz w:val="20"/>
          <w:szCs w:val="20"/>
        </w:rPr>
        <w:t xml:space="preserve">☐ Plan-managed</w:t>
      </w:r>
      <w:r>
        <w:rPr>
          <w:rFonts w:ascii="Arial" w:cs="Arial" w:eastAsia="Arial" w:hAnsi="Arial"/>
          <w:color w:val="0B1C23"/>
          <w:sz w:val="20"/>
          <w:szCs w:val="20"/>
        </w:rPr>
        <w:t xml:space="preserve">      ☐ Self-managed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manager's name and invoice email</w:t>
            </w:r>
          </w:p>
          <w:p>
            <w:pPr>
              <w:keepNext/>
              <w:spacing w:after="60"/>
            </w:pPr>
            <w:r>
              <w:rPr>
                <w:rFonts w:ascii="Arial" w:cs="Arial" w:eastAsia="Arial" w:hAnsi="Arial"/>
                <w:i/>
                <w:iCs/>
                <w:color w:val="6B7B83"/>
                <w:sz w:val="17"/>
                <w:szCs w:val="17"/>
              </w:rPr>
              <w:t xml:space="preserve">Plan-managed only.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Nominee or representative, if they look after the invoices</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Supports delivered</w:t>
      </w:r>
    </w:p>
    <w:p>
      <w:pPr>
        <w:keepNext/>
        <w:spacing w:after="80"/>
      </w:pPr>
      <w:r>
        <w:rPr>
          <w:rFonts w:ascii="Arial" w:cs="Arial" w:eastAsia="Arial" w:hAnsi="Arial"/>
          <w:i/>
          <w:iCs/>
          <w:color w:val="6B7B83"/>
          <w:sz w:val="18"/>
          <w:szCs w:val="18"/>
        </w:rPr>
        <w:t xml:space="preserve">One line per support, per day. For a plan-managed participant the price can be at most the limit for that item in the current NDIS Pricing Schedule.</w:t>
      </w:r>
    </w:p>
    <w:p>
      <w:pPr>
        <w:keepNext/>
        <w:spacing w:after="60" w:before="160"/>
      </w:pPr>
      <w:r>
        <w:rPr>
          <w:rFonts w:ascii="Arial" w:cs="Arial" w:eastAsia="Arial" w:hAnsi="Arial"/>
          <w:b/>
          <w:bCs/>
          <w:color w:val="0B1C23"/>
          <w:sz w:val="20"/>
          <w:szCs w:val="20"/>
        </w:rPr>
        <w:t xml:space="preserve">Supports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1415"/>
        <w:gridCol w:w="1415"/>
        <w:gridCol w:w="1415"/>
        <w:gridCol w:w="1415"/>
        <w:gridCol w:w="1415"/>
        <w:gridCol w:w="1415"/>
        <w:gridCol w:w="1415"/>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 item number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Description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Hours or quantity</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Unit price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GST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Amount</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Travel, cancellations and non-face-to-face time</w:t>
      </w:r>
    </w:p>
    <w:p>
      <w:pPr>
        <w:keepNext/>
        <w:spacing w:after="60"/>
      </w:pPr>
      <w:r>
        <w:rPr>
          <w:rFonts w:ascii="Arial" w:cs="Arial" w:eastAsia="Arial" w:hAnsi="Arial"/>
          <w:i/>
          <w:iCs/>
          <w:color w:val="6B7B83"/>
          <w:sz w:val="17"/>
          <w:szCs w:val="17"/>
        </w:rPr>
        <w:t xml:space="preserve">Only what your service agreement allows: which line it is, and what it was for.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Totals and payment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Subtotal</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GST</w:t>
            </w:r>
          </w:p>
          <w:p>
            <w:pPr>
              <w:keepNext/>
              <w:spacing w:after="60"/>
            </w:pPr>
            <w:r>
              <w:rPr>
                <w:rFonts w:ascii="Arial" w:cs="Arial" w:eastAsia="Arial" w:hAnsi="Arial"/>
                <w:i/>
                <w:iCs/>
                <w:color w:val="6B7B83"/>
                <w:sz w:val="17"/>
                <w:szCs w:val="17"/>
              </w:rPr>
              <w:t xml:space="preserve">Only on lines that aren't GST-free.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Total</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Pay to: account name, BSB and account number</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Payment reference</w:t>
            </w:r>
          </w:p>
          <w:p>
            <w:pPr>
              <w:keepNext/>
              <w:spacing w:after="60"/>
            </w:pPr>
            <w:r>
              <w:rPr>
                <w:rFonts w:ascii="Arial" w:cs="Arial" w:eastAsia="Arial" w:hAnsi="Arial"/>
                <w:i/>
                <w:iCs/>
                <w:color w:val="6B7B83"/>
                <w:sz w:val="17"/>
                <w:szCs w:val="17"/>
              </w:rPr>
              <w:t xml:space="preserve">The invoice number.</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Statement</w:t>
      </w:r>
    </w:p>
    <w:p>
      <w:pPr>
        <w:keepNext/>
        <w:spacing w:after="60" w:before="160"/>
      </w:pPr>
      <w:r>
        <w:rPr>
          <w:rFonts w:ascii="Arial" w:cs="Arial" w:eastAsia="Arial" w:hAnsi="Arial"/>
          <w:b/>
          <w:bCs/>
          <w:color w:val="0B1C23"/>
          <w:sz w:val="20"/>
          <w:szCs w:val="20"/>
        </w:rPr>
        <w:t xml:space="preserve">About these supports</w:t>
      </w:r>
    </w:p>
    <w:p>
      <w:pPr>
        <w:keepNext/>
        <w:spacing w:after="60"/>
      </w:pPr>
      <w:r>
        <w:rPr>
          <w:rFonts w:ascii="Arial" w:cs="Arial" w:eastAsia="Arial" w:hAnsi="Arial"/>
          <w:i/>
          <w:iCs/>
          <w:color w:val="6B7B83"/>
          <w:sz w:val="17"/>
          <w:szCs w:val="17"/>
        </w:rPr>
        <w:t xml:space="preserve">For example: “These supports were delivered as recorded, under our service agreement dated …, and are reasonable and necessary supports in the participant's NDIS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corellacare.com.au/templates/ndis-invoice/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dc:title>
  <dc:creator>Corella — corellacare.com.au</dc:creator>
  <dc:description>Invoice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2026-10-15T07:12:40.194Z</dcterms:created>
  <dcterms:modified xsi:type="dcterms:W3CDTF">2026-10-15T07:12:40.194Z</dcterms:modified>
</cp:coreProperties>
</file>

<file path=docProps/custom.xml><?xml version="1.0" encoding="utf-8"?>
<Properties xmlns="http://schemas.openxmlformats.org/officeDocument/2006/custom-properties" xmlns:vt="http://schemas.openxmlformats.org/officeDocument/2006/docPropsVTypes"/>
</file>