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Incident record</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Immediate safety</w:t>
      </w:r>
    </w:p>
    <w:p>
      <w:pPr>
        <w:keepNext/>
        <w:spacing w:after="80"/>
      </w:pPr>
      <w:r>
        <w:rPr>
          <w:rFonts w:ascii="Arial" w:cs="Arial" w:eastAsia="Arial" w:hAnsi="Arial"/>
          <w:i/>
          <w:iCs/>
          <w:color w:val="6B7B83"/>
          <w:sz w:val="18"/>
          <w:szCs w:val="18"/>
        </w:rPr>
        <w:t xml:space="preserve">Do this first. Write the record once the person is safe.</w:t>
      </w:r>
    </w:p>
    <w:p>
      <w:pPr>
        <w:keepNext/>
        <w:spacing w:after="60" w:before="160"/>
      </w:pPr>
      <w:r>
        <w:rPr>
          <w:rFonts w:ascii="Arial" w:cs="Arial" w:eastAsia="Arial" w:hAnsi="Arial"/>
          <w:b/>
          <w:bCs/>
          <w:color w:val="0B1C23"/>
          <w:sz w:val="20"/>
          <w:szCs w:val="20"/>
        </w:rPr>
        <w:t xml:space="preserve">Safety steps taken</w:t>
      </w:r>
    </w:p>
    <w:p>
      <w:pPr>
        <w:keepNext/>
        <w:spacing w:after="60"/>
      </w:pPr>
      <w:r>
        <w:rPr>
          <w:rFonts w:ascii="Arial" w:cs="Arial" w:eastAsia="Arial" w:hAnsi="Arial"/>
          <w:i/>
          <w:iCs/>
          <w:color w:val="6B7B83"/>
          <w:sz w:val="17"/>
          <w:szCs w:val="17"/>
        </w:rPr>
        <w:t xml:space="preserve">Call 000 if anyone needs urgent medical help or a crime may have happened.</w:t>
      </w:r>
    </w:p>
    <w:p>
      <w:pPr>
        <w:keepLines/>
      </w:pPr>
      <w:r>
        <w:rPr>
          <w:rFonts w:ascii="Arial" w:cs="Arial" w:eastAsia="Arial" w:hAnsi="Arial"/>
          <w:color w:val="0B1C23"/>
          <w:sz w:val="20"/>
          <w:szCs w:val="20"/>
        </w:rPr>
        <w:t xml:space="preserve">☐ The person is safe and supported</w:t>
      </w:r>
      <w:r>
        <w:rPr>
          <w:rFonts w:ascii="Arial" w:cs="Arial" w:eastAsia="Arial" w:hAnsi="Arial"/>
          <w:color w:val="0B1C23"/>
          <w:sz w:val="20"/>
          <w:szCs w:val="20"/>
        </w:rPr>
        <w:t xml:space="preserve">      ☐ First aid given</w:t>
      </w:r>
      <w:r>
        <w:rPr>
          <w:rFonts w:ascii="Arial" w:cs="Arial" w:eastAsia="Arial" w:hAnsi="Arial"/>
          <w:color w:val="0B1C23"/>
          <w:sz w:val="20"/>
          <w:szCs w:val="20"/>
        </w:rPr>
        <w:t xml:space="preserve">      ☐ 000 called</w:t>
      </w:r>
      <w:r>
        <w:rPr>
          <w:rFonts w:ascii="Arial" w:cs="Arial" w:eastAsia="Arial" w:hAnsi="Arial"/>
          <w:color w:val="0B1C23"/>
          <w:sz w:val="20"/>
          <w:szCs w:val="20"/>
        </w:rPr>
        <w:t xml:space="preserve">      ☐ Police contacted</w:t>
      </w:r>
    </w:p>
    <w:p>
      <w:pPr>
        <w:keepNext/>
        <w:spacing w:after="60" w:before="160"/>
      </w:pPr>
      <w:r>
        <w:rPr>
          <w:rFonts w:ascii="Arial" w:cs="Arial" w:eastAsia="Arial" w:hAnsi="Arial"/>
          <w:b/>
          <w:bCs/>
          <w:color w:val="0B1C23"/>
          <w:sz w:val="20"/>
          <w:szCs w:val="20"/>
        </w:rPr>
        <w:t xml:space="preserve">Evidence protected</w:t>
      </w:r>
    </w:p>
    <w:p>
      <w:pPr>
        <w:keepNext/>
        <w:spacing w:after="60"/>
      </w:pPr>
      <w:r>
        <w:rPr>
          <w:rFonts w:ascii="Arial" w:cs="Arial" w:eastAsia="Arial" w:hAnsi="Arial"/>
          <w:i/>
          <w:iCs/>
          <w:color w:val="6B7B83"/>
          <w:sz w:val="17"/>
          <w:szCs w:val="17"/>
        </w:rPr>
        <w:t xml:space="preserve">Where you can, leave the scene as it is, and keep clothing, bedding and documents.</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Not applicable</w:t>
      </w:r>
    </w:p>
    <w:p>
      <w:pPr>
        <w:keepNext/>
        <w:spacing w:after="60" w:before="160"/>
      </w:pPr>
      <w:r>
        <w:rPr>
          <w:rFonts w:ascii="Arial" w:cs="Arial" w:eastAsia="Arial" w:hAnsi="Arial"/>
          <w:b/>
          <w:bCs/>
          <w:color w:val="0B1C23"/>
          <w:sz w:val="20"/>
          <w:szCs w:val="20"/>
        </w:rPr>
        <w:t xml:space="preserve">Advocate or support person offered</w:t>
      </w:r>
    </w:p>
    <w:p>
      <w:pPr>
        <w:keepNext/>
        <w:spacing w:after="60"/>
      </w:pPr>
      <w:r>
        <w:rPr>
          <w:rFonts w:ascii="Arial" w:cs="Arial" w:eastAsia="Arial" w:hAnsi="Arial"/>
          <w:i/>
          <w:iCs/>
          <w:color w:val="6B7B83"/>
          <w:sz w:val="17"/>
          <w:szCs w:val="17"/>
        </w:rPr>
        <w:t xml:space="preserve">Tell the person they can have an advocate or a support person, and offer to help arrange one.</w:t>
      </w:r>
    </w:p>
    <w:p>
      <w:pPr>
        <w:keepLines/>
      </w:pPr>
      <w:r>
        <w:rPr>
          <w:rFonts w:ascii="Arial" w:cs="Arial" w:eastAsia="Arial" w:hAnsi="Arial"/>
          <w:color w:val="0B1C23"/>
          <w:sz w:val="20"/>
          <w:szCs w:val="20"/>
        </w:rPr>
        <w:t xml:space="preserve">☐ Offered and accepted</w:t>
      </w:r>
      <w:r>
        <w:rPr>
          <w:rFonts w:ascii="Arial" w:cs="Arial" w:eastAsia="Arial" w:hAnsi="Arial"/>
          <w:color w:val="0B1C23"/>
          <w:sz w:val="20"/>
          <w:szCs w:val="20"/>
        </w:rPr>
        <w:t xml:space="preserve">      ☐ Offered and declined</w:t>
      </w:r>
      <w:r>
        <w:rPr>
          <w:rFonts w:ascii="Arial" w:cs="Arial" w:eastAsia="Arial" w:hAnsi="Arial"/>
          <w:color w:val="0B1C23"/>
          <w:sz w:val="20"/>
          <w:szCs w:val="20"/>
        </w:rPr>
        <w:t xml:space="preserve">      ☐ Not yet offered</w:t>
      </w:r>
    </w:p>
    <w:p>
      <w:pPr>
        <w:pStyle w:val="Heading2"/>
        <w:keepNext/>
        <w:spacing w:after="80" w:before="320"/>
      </w:pPr>
      <w:r>
        <w:rPr>
          <w:rFonts w:ascii="Arial" w:cs="Arial" w:eastAsia="Arial" w:hAnsi="Arial"/>
          <w:b/>
          <w:bCs/>
          <w:color w:val="0B1C23"/>
          <w:sz w:val="26"/>
          <w:szCs w:val="26"/>
        </w:rPr>
        <w:t xml:space="preserve">02  What happened</w:t>
      </w:r>
    </w:p>
    <w:p>
      <w:pPr>
        <w:keepNext/>
        <w:spacing w:after="80"/>
      </w:pPr>
      <w:r>
        <w:rPr>
          <w:rFonts w:ascii="Arial" w:cs="Arial" w:eastAsia="Arial" w:hAnsi="Arial"/>
          <w:i/>
          <w:iCs/>
          <w:color w:val="6B7B83"/>
          <w:sz w:val="18"/>
          <w:szCs w:val="18"/>
        </w:rPr>
        <w:t xml:space="preserve">Filled in by the worker who saw it or was told about it. Facts only: what you saw, heard and did.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Record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Written by (name and role)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Your phone or email</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and time you wrote this</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time and place of the incident</w:t>
            </w:r>
          </w:p>
          <w:p>
            <w:pPr>
              <w:keepNext/>
              <w:spacing w:after="60"/>
            </w:pPr>
            <w:r>
              <w:rPr>
                <w:rFonts w:ascii="Arial" w:cs="Arial" w:eastAsia="Arial" w:hAnsi="Arial"/>
                <w:i/>
                <w:iCs/>
                <w:color w:val="6B7B83"/>
                <w:sz w:val="17"/>
                <w:szCs w:val="17"/>
              </w:rPr>
              <w:t xml:space="preserve">If you don't know when it happened, write when it was first noticed.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Who you told, and when</w:t>
            </w:r>
          </w:p>
          <w:p>
            <w:pPr>
              <w:keepNext/>
              <w:spacing w:after="60"/>
            </w:pPr>
            <w:r>
              <w:rPr>
                <w:rFonts w:ascii="Arial" w:cs="Arial" w:eastAsia="Arial" w:hAnsi="Arial"/>
                <w:i/>
                <w:iCs/>
                <w:color w:val="6B7B83"/>
                <w:sz w:val="17"/>
                <w:szCs w:val="17"/>
              </w:rPr>
              <w:t xml:space="preserve">Your supervisor, a manager or the person who notifies the Commission — as soon as possible.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People with disability affected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NDIS number (only if needed)</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Other people involved</w:t>
      </w:r>
    </w:p>
    <w:p>
      <w:pPr>
        <w:keepNext/>
        <w:spacing w:after="60"/>
      </w:pPr>
      <w:r>
        <w:rPr>
          <w:rFonts w:ascii="Arial" w:cs="Arial" w:eastAsia="Arial" w:hAnsi="Arial"/>
          <w:i/>
          <w:iCs/>
          <w:color w:val="6B7B83"/>
          <w:sz w:val="17"/>
          <w:szCs w:val="17"/>
        </w:rPr>
        <w:t xml:space="preserve">Including anyone an allegation is about. Record their details, but don't question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Role (worker, family, visitor, other)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Witnesses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Contact details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Statement kept? Where?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happened</w:t>
      </w:r>
    </w:p>
    <w:p>
      <w:pPr>
        <w:keepNext/>
        <w:spacing w:after="60"/>
      </w:pPr>
      <w:r>
        <w:rPr>
          <w:rFonts w:ascii="Arial" w:cs="Arial" w:eastAsia="Arial" w:hAnsi="Arial"/>
          <w:i/>
          <w:iCs/>
          <w:color w:val="6B7B83"/>
          <w:sz w:val="17"/>
          <w:szCs w:val="17"/>
        </w:rPr>
        <w:t xml:space="preserve">What you saw and heard, in order, with times. Put the person's own words in quotation marks. No guesses, diagnoses or opinions.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val="false"/>
          <w:trHeight w:val="3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was happening just before</w:t>
      </w:r>
    </w:p>
    <w:p>
      <w:pPr>
        <w:keepNext/>
        <w:spacing w:after="60"/>
      </w:pPr>
      <w:r>
        <w:rPr>
          <w:rFonts w:ascii="Arial" w:cs="Arial" w:eastAsia="Arial" w:hAnsi="Arial"/>
          <w:i/>
          <w:iCs/>
          <w:color w:val="6B7B83"/>
          <w:sz w:val="17"/>
          <w:szCs w:val="17"/>
        </w:rPr>
        <w:t xml:space="preserve">Facts only: where, who was there, what was going 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Harm or impact on the person</w:t>
      </w:r>
    </w:p>
    <w:p>
      <w:pPr>
        <w:keepNext/>
        <w:spacing w:after="60"/>
      </w:pPr>
      <w:r>
        <w:rPr>
          <w:rFonts w:ascii="Arial" w:cs="Arial" w:eastAsia="Arial" w:hAnsi="Arial"/>
          <w:i/>
          <w:iCs/>
          <w:color w:val="6B7B83"/>
          <w:sz w:val="17"/>
          <w:szCs w:val="17"/>
        </w:rPr>
        <w:t xml:space="preserve">What you could see, or what the person told you: where on the body, size, colour, what they said they felt. Leave medical assessment to health professionals.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was done straight away</w:t>
      </w:r>
    </w:p>
    <w:p>
      <w:pPr>
        <w:keepNext/>
        <w:spacing w:after="60"/>
      </w:pPr>
      <w:r>
        <w:rPr>
          <w:rFonts w:ascii="Arial" w:cs="Arial" w:eastAsia="Arial" w:hAnsi="Arial"/>
          <w:i/>
          <w:iCs/>
          <w:color w:val="6B7B83"/>
          <w:sz w:val="17"/>
          <w:szCs w:val="17"/>
        </w:rPr>
        <w:t xml:space="preserve">Support given, first aid, ambulance, and police or anyone else told — with times.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Evidence and documents kept</w:t>
      </w:r>
    </w:p>
    <w:p>
      <w:pPr>
        <w:keepNext/>
        <w:spacing w:after="60"/>
      </w:pPr>
      <w:r>
        <w:rPr>
          <w:rFonts w:ascii="Arial" w:cs="Arial" w:eastAsia="Arial" w:hAnsi="Arial"/>
          <w:i/>
          <w:iCs/>
          <w:color w:val="6B7B83"/>
          <w:sz w:val="17"/>
          <w:szCs w:val="17"/>
        </w:rPr>
        <w:t xml:space="preserve">Photos, clothing, messages, notes: what they are and where they're kept.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Your signature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Is it reportable?</w:t>
      </w:r>
    </w:p>
    <w:p>
      <w:pPr>
        <w:keepNext/>
        <w:spacing w:after="80"/>
      </w:pPr>
      <w:r>
        <w:rPr>
          <w:rFonts w:ascii="Arial" w:cs="Arial" w:eastAsia="Arial" w:hAnsi="Arial"/>
          <w:i/>
          <w:iCs/>
          <w:color w:val="6B7B83"/>
          <w:sz w:val="18"/>
          <w:szCs w:val="18"/>
        </w:rPr>
        <w:t xml:space="preserve">Completed by the supervisor or the person who notifies the Commission. Registered providers must notify reportable incidents; record the decision either way.</w:t>
      </w:r>
    </w:p>
    <w:p>
      <w:pPr>
        <w:keepNext/>
        <w:spacing w:after="60" w:before="160"/>
      </w:pPr>
      <w:r>
        <w:rPr>
          <w:rFonts w:ascii="Arial" w:cs="Arial" w:eastAsia="Arial" w:hAnsi="Arial"/>
          <w:b/>
          <w:bCs/>
          <w:color w:val="0B1C23"/>
          <w:sz w:val="20"/>
          <w:szCs w:val="20"/>
        </w:rPr>
        <w:t xml:space="preserve">Could it be one of the six reportable kinds?</w:t>
      </w:r>
    </w:p>
    <w:p>
      <w:pPr>
        <w:keepNext/>
        <w:spacing w:after="60"/>
      </w:pPr>
      <w:r>
        <w:rPr>
          <w:rFonts w:ascii="Arial" w:cs="Arial" w:eastAsia="Arial" w:hAnsi="Arial"/>
          <w:i/>
          <w:iCs/>
          <w:color w:val="6B7B83"/>
          <w:sz w:val="17"/>
          <w:szCs w:val="17"/>
        </w:rPr>
        <w:t xml:space="preserve">Tick every one that might apply. Allegations count too.</w:t>
      </w:r>
    </w:p>
    <w:p>
      <w:pPr>
        <w:keepNext/>
        <w:spacing w:after="40"/>
      </w:pPr>
      <w:r>
        <w:rPr>
          <w:rFonts w:ascii="Arial" w:cs="Arial" w:eastAsia="Arial" w:hAnsi="Arial"/>
          <w:color w:val="0B1C23"/>
          <w:sz w:val="20"/>
          <w:szCs w:val="20"/>
        </w:rPr>
        <w:t xml:space="preserve">☐ Death of a person with disability</w:t>
      </w:r>
    </w:p>
    <w:p>
      <w:pPr>
        <w:keepNext/>
        <w:spacing w:after="40"/>
      </w:pPr>
      <w:r>
        <w:rPr>
          <w:rFonts w:ascii="Arial" w:cs="Arial" w:eastAsia="Arial" w:hAnsi="Arial"/>
          <w:color w:val="0B1C23"/>
          <w:sz w:val="20"/>
          <w:szCs w:val="20"/>
        </w:rPr>
        <w:t xml:space="preserve">☐ Serious injury</w:t>
      </w:r>
    </w:p>
    <w:p>
      <w:pPr>
        <w:keepNext/>
        <w:spacing w:after="40"/>
      </w:pPr>
      <w:r>
        <w:rPr>
          <w:rFonts w:ascii="Arial" w:cs="Arial" w:eastAsia="Arial" w:hAnsi="Arial"/>
          <w:color w:val="0B1C23"/>
          <w:sz w:val="20"/>
          <w:szCs w:val="20"/>
        </w:rPr>
        <w:t xml:space="preserve">☐ Abuse or neglect</w:t>
      </w:r>
    </w:p>
    <w:p>
      <w:pPr>
        <w:keepNext/>
        <w:spacing w:after="40"/>
      </w:pPr>
      <w:r>
        <w:rPr>
          <w:rFonts w:ascii="Arial" w:cs="Arial" w:eastAsia="Arial" w:hAnsi="Arial"/>
          <w:color w:val="0B1C23"/>
          <w:sz w:val="20"/>
          <w:szCs w:val="20"/>
        </w:rPr>
        <w:t xml:space="preserve">☐ Unlawful sexual or physical contact, or assault</w:t>
      </w:r>
    </w:p>
    <w:p>
      <w:pPr>
        <w:keepNext/>
        <w:spacing w:after="40"/>
      </w:pPr>
      <w:r>
        <w:rPr>
          <w:rFonts w:ascii="Arial" w:cs="Arial" w:eastAsia="Arial" w:hAnsi="Arial"/>
          <w:color w:val="0B1C23"/>
          <w:sz w:val="20"/>
          <w:szCs w:val="20"/>
        </w:rPr>
        <w:t xml:space="preserve">☐ Sexual misconduct, including grooming</w:t>
      </w:r>
    </w:p>
    <w:p>
      <w:pPr>
        <w:keepNext/>
        <w:spacing w:after="40"/>
      </w:pPr>
      <w:r>
        <w:rPr>
          <w:rFonts w:ascii="Arial" w:cs="Arial" w:eastAsia="Arial" w:hAnsi="Arial"/>
          <w:color w:val="0B1C23"/>
          <w:sz w:val="20"/>
          <w:szCs w:val="20"/>
        </w:rPr>
        <w:t xml:space="preserve">☐ Restrictive practice not authorised, or not used as the behaviour support plan says</w:t>
      </w:r>
    </w:p>
    <w:p>
      <w:pPr>
        <w:keepNext w:val="false"/>
        <w:spacing w:after="40"/>
      </w:pPr>
      <w:r>
        <w:rPr>
          <w:rFonts w:ascii="Arial" w:cs="Arial" w:eastAsia="Arial" w:hAnsi="Arial"/>
          <w:color w:val="0B1C23"/>
          <w:sz w:val="20"/>
          <w:szCs w:val="20"/>
        </w:rPr>
        <w:t xml:space="preserve">☐ None of these</w:t>
      </w:r>
    </w:p>
    <w:p>
      <w:pPr>
        <w:keepNext/>
        <w:spacing w:after="60" w:before="160"/>
      </w:pPr>
      <w:r>
        <w:rPr>
          <w:rFonts w:ascii="Arial" w:cs="Arial" w:eastAsia="Arial" w:hAnsi="Arial"/>
          <w:b/>
          <w:bCs/>
          <w:color w:val="0B1C23"/>
          <w:sz w:val="20"/>
          <w:szCs w:val="20"/>
        </w:rPr>
        <w:t xml:space="preserve">Why it is, or isn't, reportable</w:t>
      </w:r>
    </w:p>
    <w:p>
      <w:pPr>
        <w:keepNext/>
        <w:spacing w:after="60"/>
      </w:pPr>
      <w:r>
        <w:rPr>
          <w:rFonts w:ascii="Arial" w:cs="Arial" w:eastAsia="Arial" w:hAnsi="Arial"/>
          <w:i/>
          <w:iCs/>
          <w:color w:val="6B7B83"/>
          <w:sz w:val="17"/>
          <w:szCs w:val="17"/>
        </w:rPr>
        <w:t xml:space="preserve">Include whether it happened in connection with the supports you provide — the Commission reads that broadly.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Deadline that applies</w:t>
      </w:r>
    </w:p>
    <w:p>
      <w:pPr>
        <w:keepNext/>
        <w:spacing w:after="60"/>
      </w:pPr>
      <w:r>
        <w:rPr>
          <w:rFonts w:ascii="Arial" w:cs="Arial" w:eastAsia="Arial" w:hAnsi="Arial"/>
          <w:i/>
          <w:iCs/>
          <w:color w:val="6B7B83"/>
          <w:sz w:val="17"/>
          <w:szCs w:val="17"/>
        </w:rPr>
        <w:t xml:space="preserve">Counted from when your organisation became aware. An unauthorised restrictive practice that caused harm or injury: treat it as 24 hours.</w:t>
      </w:r>
    </w:p>
    <w:p>
      <w:pPr>
        <w:keepLines/>
      </w:pPr>
      <w:r>
        <w:rPr>
          <w:rFonts w:ascii="Arial" w:cs="Arial" w:eastAsia="Arial" w:hAnsi="Arial"/>
          <w:color w:val="0B1C23"/>
          <w:sz w:val="20"/>
          <w:szCs w:val="20"/>
        </w:rPr>
        <w:t xml:space="preserve">☐ 24 hours</w:t>
      </w:r>
      <w:r>
        <w:rPr>
          <w:rFonts w:ascii="Arial" w:cs="Arial" w:eastAsia="Arial" w:hAnsi="Arial"/>
          <w:color w:val="0B1C23"/>
          <w:sz w:val="20"/>
          <w:szCs w:val="20"/>
        </w:rPr>
        <w:t xml:space="preserve">      ☐ 5 business days</w:t>
      </w:r>
      <w:r>
        <w:rPr>
          <w:rFonts w:ascii="Arial" w:cs="Arial" w:eastAsia="Arial" w:hAnsi="Arial"/>
          <w:color w:val="0B1C23"/>
          <w:sz w:val="20"/>
          <w:szCs w:val="20"/>
        </w:rPr>
        <w:t xml:space="preserve">      ☐ Not reportable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Deadline falls due (date and time)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Notifications to the NDIS Commission</w:t>
      </w:r>
    </w:p>
    <w:p>
      <w:pPr>
        <w:keepNext/>
        <w:spacing w:after="60"/>
      </w:pPr>
      <w:r>
        <w:rPr>
          <w:rFonts w:ascii="Arial" w:cs="Arial" w:eastAsia="Arial" w:hAnsi="Arial"/>
          <w:i/>
          <w:iCs/>
          <w:color w:val="6B7B83"/>
          <w:sz w:val="17"/>
          <w:szCs w:val="17"/>
        </w:rPr>
        <w:t xml:space="preserve">Made through the NDIS Commission Portal: the 24-hour report (the immediate notification) first, then the 5-day report. An unauthorised restrictive practice that caused no harm needs only the 5-day report.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Form</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Sent by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 and time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Portal reference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Information held back, and why</w:t>
      </w:r>
    </w:p>
    <w:p>
      <w:pPr>
        <w:keepNext/>
        <w:spacing w:after="60"/>
      </w:pPr>
      <w:r>
        <w:rPr>
          <w:rFonts w:ascii="Arial" w:cs="Arial" w:eastAsia="Arial" w:hAnsi="Arial"/>
          <w:i/>
          <w:iCs/>
          <w:color w:val="6B7B83"/>
          <w:sz w:val="17"/>
          <w:szCs w:val="17"/>
        </w:rPr>
        <w:t xml:space="preserve">Only where giving it would prejudice a criminal investigation or put a person with disability at risk of harm.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Anyone else told</w:t>
      </w:r>
    </w:p>
    <w:p>
      <w:pPr>
        <w:keepNext/>
        <w:spacing w:after="60"/>
      </w:pPr>
      <w:r>
        <w:rPr>
          <w:rFonts w:ascii="Arial" w:cs="Arial" w:eastAsia="Arial" w:hAnsi="Arial"/>
          <w:i/>
          <w:iCs/>
          <w:color w:val="6B7B83"/>
          <w:sz w:val="17"/>
          <w:szCs w:val="17"/>
        </w:rPr>
        <w:t xml:space="preserve">Police, child protection, the guardian or family (with consent), the coroner, a state or territory body.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By whom</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Reference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Significant new information sent to the Commission (date)</w:t>
            </w:r>
          </w:p>
          <w:p>
            <w:pPr>
              <w:keepNext/>
              <w:spacing w:after="60"/>
            </w:pPr>
            <w:r>
              <w:rPr>
                <w:rFonts w:ascii="Arial" w:cs="Arial" w:eastAsia="Arial" w:hAnsi="Arial"/>
                <w:i/>
                <w:iCs/>
                <w:color w:val="6B7B83"/>
                <w:sz w:val="17"/>
                <w:szCs w:val="17"/>
              </w:rPr>
              <w:t xml:space="preserve">For example, the kind of incident changes, or there's a further incident.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Assessment</w:t>
      </w:r>
    </w:p>
    <w:p>
      <w:pPr>
        <w:keepNext/>
        <w:spacing w:after="80"/>
      </w:pPr>
      <w:r>
        <w:rPr>
          <w:rFonts w:ascii="Arial" w:cs="Arial" w:eastAsia="Arial" w:hAnsi="Arial"/>
          <w:i/>
          <w:iCs/>
          <w:color w:val="6B7B83"/>
          <w:sz w:val="18"/>
          <w:szCs w:val="18"/>
        </w:rPr>
        <w:t xml:space="preserve">Every incident is assessed, and the views of the person affected are part of the assessment.</w:t>
      </w:r>
    </w:p>
    <w:p>
      <w:pPr>
        <w:keepNext/>
        <w:spacing w:after="60" w:before="160"/>
      </w:pPr>
      <w:r>
        <w:rPr>
          <w:rFonts w:ascii="Arial" w:cs="Arial" w:eastAsia="Arial" w:hAnsi="Arial"/>
          <w:b/>
          <w:bCs/>
          <w:color w:val="0B1C23"/>
          <w:sz w:val="20"/>
          <w:szCs w:val="20"/>
        </w:rPr>
        <w:t xml:space="preserve">Could it have been prevented?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well was it managed and resolved?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needs to change, so it doesn't happen again or does less harm?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Does anyone else need to be told?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What the person thinks</w:t>
      </w:r>
    </w:p>
    <w:p>
      <w:pPr>
        <w:keepNext/>
        <w:spacing w:after="60"/>
      </w:pPr>
      <w:r>
        <w:rPr>
          <w:rFonts w:ascii="Arial" w:cs="Arial" w:eastAsia="Arial" w:hAnsi="Arial"/>
          <w:i/>
          <w:iCs/>
          <w:color w:val="6B7B83"/>
          <w:sz w:val="17"/>
          <w:szCs w:val="17"/>
        </w:rPr>
        <w:t xml:space="preserve">Their views on each question above — in their words where you can.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Risks now, and what is in place for each</w:t>
      </w:r>
    </w:p>
    <w:p>
      <w:pPr>
        <w:keepNext/>
        <w:spacing w:after="60"/>
      </w:pPr>
      <w:r>
        <w:rPr>
          <w:rFonts w:ascii="Arial" w:cs="Arial" w:eastAsia="Arial" w:hAnsi="Arial"/>
          <w:i/>
          <w:iCs/>
          <w:color w:val="6B7B83"/>
          <w:sz w:val="17"/>
          <w:szCs w:val="17"/>
        </w:rPr>
        <w:t xml:space="preserve">Describe each risk in words and what is being done about it, including any interim decision about a worker.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Working with the person</w:t>
      </w:r>
    </w:p>
    <w:p>
      <w:pPr>
        <w:keepNext/>
        <w:spacing w:after="60" w:before="160"/>
      </w:pPr>
      <w:r>
        <w:rPr>
          <w:rFonts w:ascii="Arial" w:cs="Arial" w:eastAsia="Arial" w:hAnsi="Arial"/>
          <w:b/>
          <w:bCs/>
          <w:color w:val="0B1C23"/>
          <w:sz w:val="20"/>
          <w:szCs w:val="20"/>
        </w:rPr>
        <w:t xml:space="preserve">Conversations with the person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 took part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was discussed</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Outcome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 person was involved in resolving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Reports or findings given to the person</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w:t>
      </w:r>
      <w:r>
        <w:rPr>
          <w:rFonts w:ascii="Arial" w:cs="Arial" w:eastAsia="Arial" w:hAnsi="Arial"/>
          <w:color w:val="0B1C23"/>
          <w:sz w:val="20"/>
          <w:szCs w:val="20"/>
        </w:rPr>
        <w:t xml:space="preserve">      ☐ Not yet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When, and in what format</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Communication support used</w:t>
            </w:r>
          </w:p>
          <w:p>
            <w:pPr>
              <w:keepNext/>
              <w:spacing w:after="60"/>
            </w:pPr>
            <w:r>
              <w:rPr>
                <w:rFonts w:ascii="Arial" w:cs="Arial" w:eastAsia="Arial" w:hAnsi="Arial"/>
                <w:i/>
                <w:iCs/>
                <w:color w:val="6B7B83"/>
                <w:sz w:val="17"/>
                <w:szCs w:val="17"/>
              </w:rPr>
              <w:t xml:space="preserve">Interpreter, communication aid, Easy Read, a support person.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Investigation and corrective action</w:t>
      </w:r>
    </w:p>
    <w:p>
      <w:pPr>
        <w:keepNext/>
        <w:spacing w:after="60" w:before="160"/>
      </w:pPr>
      <w:r>
        <w:rPr>
          <w:rFonts w:ascii="Arial" w:cs="Arial" w:eastAsia="Arial" w:hAnsi="Arial"/>
          <w:b/>
          <w:bCs/>
          <w:color w:val="0B1C23"/>
          <w:sz w:val="20"/>
          <w:szCs w:val="20"/>
        </w:rPr>
        <w:t xml:space="preserve">Investigation needed?</w:t>
      </w:r>
    </w:p>
    <w:p>
      <w:pPr>
        <w:keepLines/>
      </w:pPr>
      <w:r>
        <w:rPr>
          <w:rFonts w:ascii="Arial" w:cs="Arial" w:eastAsia="Arial" w:hAnsi="Arial"/>
          <w:color w:val="0B1C23"/>
          <w:sz w:val="20"/>
          <w:szCs w:val="20"/>
        </w:rPr>
        <w:t xml:space="preserve">☐ Yes</w:t>
      </w:r>
      <w:r>
        <w:rPr>
          <w:rFonts w:ascii="Arial" w:cs="Arial" w:eastAsia="Arial" w:hAnsi="Arial"/>
          <w:color w:val="0B1C23"/>
          <w:sz w:val="20"/>
          <w:szCs w:val="20"/>
        </w:rPr>
        <w:t xml:space="preserve">      ☐ No</w:t>
      </w:r>
    </w:p>
    <w:p>
      <w:pPr>
        <w:keepNext/>
        <w:spacing w:after="60" w:before="160"/>
      </w:pPr>
      <w:r>
        <w:rPr>
          <w:rFonts w:ascii="Arial" w:cs="Arial" w:eastAsia="Arial" w:hAnsi="Arial"/>
          <w:b/>
          <w:bCs/>
          <w:color w:val="0B1C23"/>
          <w:sz w:val="20"/>
          <w:szCs w:val="20"/>
        </w:rPr>
        <w:t xml:space="preserve">Why, or why not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Investigated by (name and position)</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Dates of the investigation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it was investigated, and what was found</w:t>
      </w:r>
    </w:p>
    <w:p>
      <w:pPr>
        <w:keepNext/>
        <w:spacing w:after="60"/>
      </w:pPr>
      <w:r>
        <w:rPr>
          <w:rFonts w:ascii="Arial" w:cs="Arial" w:eastAsia="Arial" w:hAnsi="Arial"/>
          <w:i/>
          <w:iCs/>
          <w:color w:val="6B7B83"/>
          <w:sz w:val="17"/>
          <w:szCs w:val="17"/>
        </w:rPr>
        <w:t xml:space="preserve">The plan, who was interviewed, the findings and the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Fairness to anyone an allegation is about</w:t>
      </w:r>
    </w:p>
    <w:p>
      <w:pPr>
        <w:keepNext/>
        <w:spacing w:after="60"/>
      </w:pPr>
      <w:r>
        <w:rPr>
          <w:rFonts w:ascii="Arial" w:cs="Arial" w:eastAsia="Arial" w:hAnsi="Arial"/>
          <w:i/>
          <w:iCs/>
          <w:color w:val="6B7B83"/>
          <w:sz w:val="17"/>
          <w:szCs w:val="17"/>
        </w:rPr>
        <w:t xml:space="preserve">What they were told, and their chance to respond.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Corrective actions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Action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Who</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Due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Done (date)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Final report asked for by the Commission? Due date, date sent</w:t>
            </w:r>
          </w:p>
          <w:p>
            <w:pPr>
              <w:keepNext/>
              <w:spacing w:after="60"/>
            </w:pPr>
            <w:r>
              <w:rPr>
                <w:rFonts w:ascii="Arial" w:cs="Arial" w:eastAsia="Arial" w:hAnsi="Arial"/>
                <w:i/>
                <w:iCs/>
                <w:color w:val="6B7B83"/>
                <w:sz w:val="17"/>
                <w:szCs w:val="17"/>
              </w:rPr>
              <w:t xml:space="preserve">If the Commission asks for one, it's due within 60 business days unless they set a longer time.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Learning and close-out</w:t>
      </w:r>
    </w:p>
    <w:p>
      <w:pPr>
        <w:keepNext/>
        <w:spacing w:after="80"/>
      </w:pPr>
      <w:r>
        <w:rPr>
          <w:rFonts w:ascii="Arial" w:cs="Arial" w:eastAsia="Arial" w:hAnsi="Arial"/>
          <w:i/>
          <w:iCs/>
          <w:color w:val="6B7B83"/>
          <w:sz w:val="18"/>
          <w:szCs w:val="18"/>
        </w:rPr>
        <w:t xml:space="preserve">Keep this record for at least 7 years from the day it was made — for a reportable incident, 7 years from the day you notified the Commission. Store it securely, keep one file per incident, and limit who can open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Incident type (for your trend reports)</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Setting and support type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Earlier records for the same person or worker</w:t>
      </w:r>
    </w:p>
    <w:p>
      <w:pPr>
        <w:keepNext/>
        <w:spacing w:after="60"/>
      </w:pPr>
      <w:r>
        <w:rPr>
          <w:rFonts w:ascii="Arial" w:cs="Arial" w:eastAsia="Arial" w:hAnsi="Arial"/>
          <w:i/>
          <w:iCs/>
          <w:color w:val="6B7B83"/>
          <w:sz w:val="17"/>
          <w:szCs w:val="17"/>
        </w:rPr>
        <w:t xml:space="preserve">Record numbers. Small incidents can add up to a pattern.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Closed by (name and role)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closed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Next review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corellacare.com.au/templates/ndis-incident-report/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record</dc:title>
  <dc:creator>Corella — corellacare.com.au</dc:creator>
  <dc:description>Incident report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2026-10-15T07:12:40.126Z</dcterms:created>
  <dcterms:modified xsi:type="dcterms:W3CDTF">2026-10-15T07:12:40.127Z</dcterms:modified>
</cp:coreProperties>
</file>

<file path=docProps/custom.xml><?xml version="1.0" encoding="utf-8"?>
<Properties xmlns="http://schemas.openxmlformats.org/officeDocument/2006/custom-properties" xmlns:vt="http://schemas.openxmlformats.org/officeDocument/2006/docPropsVTypes"/>
</file>